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31D3" w14:textId="6D5BB6BA" w:rsidR="008D6376" w:rsidRDefault="008D6376" w:rsidP="008D637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UPUTE ZA UPOTREBU</w:t>
      </w:r>
    </w:p>
    <w:p w14:paraId="13F237E5" w14:textId="5284E062" w:rsidR="001D7E51" w:rsidRPr="001D7E51" w:rsidRDefault="005F3CC1" w:rsidP="005F3CC1">
      <w:pPr>
        <w:ind w:left="1410" w:hanging="1410"/>
      </w:pPr>
      <w:r w:rsidRPr="005F3CC1">
        <w:rPr>
          <w:rFonts w:cstheme="minorHAnsi"/>
          <w:b/>
          <w:bCs/>
          <w:sz w:val="24"/>
          <w:szCs w:val="24"/>
        </w:rPr>
        <w:t>606-30</w:t>
      </w:r>
      <w:r>
        <w:rPr>
          <w:rFonts w:cstheme="minorHAnsi"/>
          <w:b/>
          <w:bCs/>
          <w:sz w:val="24"/>
          <w:szCs w:val="24"/>
        </w:rPr>
        <w:t xml:space="preserve">          </w:t>
      </w:r>
      <w:r w:rsidRPr="005F3CC1">
        <w:rPr>
          <w:rFonts w:cstheme="minorHAnsi"/>
          <w:b/>
          <w:bCs/>
        </w:rPr>
        <w:t>Interaktivni plesni robot KAZOO 606-30, ispaljivanje diskova, daljinsko upravljanje</w:t>
      </w:r>
      <w:r w:rsidR="008D6376">
        <w:rPr>
          <w:rFonts w:cstheme="minorHAnsi"/>
          <w:b/>
          <w:bCs/>
          <w:sz w:val="24"/>
          <w:szCs w:val="24"/>
        </w:rPr>
        <w:br/>
      </w:r>
    </w:p>
    <w:p w14:paraId="1CDE7747" w14:textId="5E238485" w:rsidR="005F3CC1" w:rsidRDefault="005F3CC1" w:rsidP="005F3CC1">
      <w:pPr>
        <w:spacing w:after="0"/>
        <w:rPr>
          <w:b/>
          <w:bCs/>
          <w:noProof/>
        </w:rPr>
      </w:pPr>
      <w:r>
        <w:rPr>
          <w:b/>
          <w:bCs/>
          <w:noProof/>
        </w:rPr>
        <w:t>Priprema za korištenje:</w:t>
      </w:r>
    </w:p>
    <w:p w14:paraId="4E00366B" w14:textId="165978A7" w:rsidR="005F3CC1" w:rsidRDefault="005F3CC1" w:rsidP="005F3CC1">
      <w:pPr>
        <w:pStyle w:val="ListParagraph"/>
        <w:numPr>
          <w:ilvl w:val="0"/>
          <w:numId w:val="35"/>
        </w:numPr>
        <w:spacing w:after="0"/>
        <w:rPr>
          <w:noProof/>
        </w:rPr>
      </w:pPr>
      <w:r>
        <w:rPr>
          <w:noProof/>
        </w:rPr>
        <w:t>Ubacite baterije u daljinski upravljač i robota.</w:t>
      </w:r>
    </w:p>
    <w:p w14:paraId="6601D6CD" w14:textId="702EE2DF" w:rsidR="005F3CC1" w:rsidRDefault="005F3CC1" w:rsidP="005F3CC1">
      <w:pPr>
        <w:pStyle w:val="ListParagraph"/>
        <w:numPr>
          <w:ilvl w:val="0"/>
          <w:numId w:val="35"/>
        </w:numPr>
        <w:spacing w:after="0"/>
        <w:rPr>
          <w:noProof/>
        </w:rPr>
      </w:pPr>
      <w:r>
        <w:rPr>
          <w:noProof/>
        </w:rPr>
        <w:t>Prebacite sklopku na robotu na ON.</w:t>
      </w:r>
    </w:p>
    <w:p w14:paraId="2250B411" w14:textId="01766B8C" w:rsidR="005F3CC1" w:rsidRDefault="00997103" w:rsidP="005F3CC1">
      <w:pPr>
        <w:pStyle w:val="ListParagraph"/>
        <w:numPr>
          <w:ilvl w:val="0"/>
          <w:numId w:val="35"/>
        </w:num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51BC1D2" wp14:editId="33B4F609">
            <wp:simplePos x="0" y="0"/>
            <wp:positionH relativeFrom="column">
              <wp:posOffset>4481912</wp:posOffset>
            </wp:positionH>
            <wp:positionV relativeFrom="paragraph">
              <wp:posOffset>31391</wp:posOffset>
            </wp:positionV>
            <wp:extent cx="1642110" cy="2663190"/>
            <wp:effectExtent l="0" t="0" r="0" b="3810"/>
            <wp:wrapThrough wrapText="bothSides">
              <wp:wrapPolygon edited="0">
                <wp:start x="0" y="0"/>
                <wp:lineTo x="0" y="21476"/>
                <wp:lineTo x="21299" y="21476"/>
                <wp:lineTo x="21299" y="0"/>
                <wp:lineTo x="0" y="0"/>
              </wp:wrapPolygon>
            </wp:wrapThrough>
            <wp:docPr id="861749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599158A" wp14:editId="6C408A65">
            <wp:simplePos x="0" y="0"/>
            <wp:positionH relativeFrom="column">
              <wp:posOffset>3075305</wp:posOffset>
            </wp:positionH>
            <wp:positionV relativeFrom="paragraph">
              <wp:posOffset>286385</wp:posOffset>
            </wp:positionV>
            <wp:extent cx="1652905" cy="1876425"/>
            <wp:effectExtent l="0" t="0" r="4445" b="9525"/>
            <wp:wrapThrough wrapText="bothSides">
              <wp:wrapPolygon edited="0">
                <wp:start x="0" y="0"/>
                <wp:lineTo x="0" y="21490"/>
                <wp:lineTo x="21409" y="21490"/>
                <wp:lineTo x="21409" y="0"/>
                <wp:lineTo x="0" y="0"/>
              </wp:wrapPolygon>
            </wp:wrapThrough>
            <wp:docPr id="7155440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CC1">
        <w:rPr>
          <w:noProof/>
        </w:rPr>
        <w:t>Upravljajte robotom pomoću daljinskog upravljača.</w:t>
      </w:r>
    </w:p>
    <w:p w14:paraId="39AFF9DE" w14:textId="2653B688" w:rsidR="005F3CC1" w:rsidRDefault="005F3CC1" w:rsidP="005F3CC1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5619E17" wp14:editId="3B72F3B4">
            <wp:simplePos x="0" y="0"/>
            <wp:positionH relativeFrom="column">
              <wp:posOffset>-72710</wp:posOffset>
            </wp:positionH>
            <wp:positionV relativeFrom="paragraph">
              <wp:posOffset>101600</wp:posOffset>
            </wp:positionV>
            <wp:extent cx="3148717" cy="3297424"/>
            <wp:effectExtent l="0" t="0" r="0" b="0"/>
            <wp:wrapThrough wrapText="bothSides">
              <wp:wrapPolygon edited="0">
                <wp:start x="0" y="0"/>
                <wp:lineTo x="0" y="21467"/>
                <wp:lineTo x="21434" y="21467"/>
                <wp:lineTo x="21434" y="0"/>
                <wp:lineTo x="0" y="0"/>
              </wp:wrapPolygon>
            </wp:wrapThrough>
            <wp:docPr id="1282050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05060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717" cy="329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88ECC" w14:textId="639FCBDB" w:rsidR="005F3CC1" w:rsidRPr="005F3CC1" w:rsidRDefault="005F3CC1" w:rsidP="005F3CC1">
      <w:pPr>
        <w:spacing w:after="0"/>
        <w:rPr>
          <w:noProof/>
        </w:rPr>
      </w:pPr>
    </w:p>
    <w:p w14:paraId="0369F86B" w14:textId="26F03694" w:rsidR="005F3CC1" w:rsidRDefault="005F3CC1" w:rsidP="005F3CC1">
      <w:pPr>
        <w:spacing w:after="0"/>
      </w:pPr>
    </w:p>
    <w:p w14:paraId="73A26F8B" w14:textId="5112D4B5" w:rsidR="005449F7" w:rsidRDefault="005449F7" w:rsidP="005449F7">
      <w:pPr>
        <w:spacing w:after="0"/>
        <w:jc w:val="center"/>
        <w:rPr>
          <w:b/>
          <w:bCs/>
        </w:rPr>
      </w:pPr>
    </w:p>
    <w:p w14:paraId="603995DC" w14:textId="77777777" w:rsidR="00997103" w:rsidRDefault="00997103" w:rsidP="00216984">
      <w:pPr>
        <w:spacing w:after="0"/>
        <w:jc w:val="center"/>
        <w:rPr>
          <w:b/>
          <w:bCs/>
        </w:rPr>
      </w:pPr>
    </w:p>
    <w:p w14:paraId="04CF4036" w14:textId="77777777" w:rsidR="00997103" w:rsidRDefault="00997103" w:rsidP="00216984">
      <w:pPr>
        <w:spacing w:after="0"/>
        <w:jc w:val="center"/>
        <w:rPr>
          <w:b/>
          <w:bCs/>
        </w:rPr>
      </w:pPr>
    </w:p>
    <w:p w14:paraId="116E813F" w14:textId="77777777" w:rsidR="00997103" w:rsidRDefault="00997103" w:rsidP="00216984">
      <w:pPr>
        <w:spacing w:after="0"/>
        <w:jc w:val="center"/>
        <w:rPr>
          <w:b/>
          <w:bCs/>
        </w:rPr>
      </w:pPr>
    </w:p>
    <w:p w14:paraId="40C2EFD8" w14:textId="77777777" w:rsidR="00997103" w:rsidRDefault="00997103" w:rsidP="00216984">
      <w:pPr>
        <w:spacing w:after="0"/>
        <w:jc w:val="center"/>
        <w:rPr>
          <w:b/>
          <w:bCs/>
        </w:rPr>
      </w:pPr>
    </w:p>
    <w:p w14:paraId="4842C289" w14:textId="576109D4" w:rsidR="00B00B37" w:rsidRPr="005449F7" w:rsidRDefault="00B00B37" w:rsidP="00216984">
      <w:pPr>
        <w:spacing w:after="0"/>
        <w:jc w:val="center"/>
        <w:rPr>
          <w:b/>
          <w:bCs/>
        </w:rPr>
      </w:pPr>
      <w:r w:rsidRPr="00DD0170">
        <w:rPr>
          <w:b/>
          <w:bCs/>
        </w:rPr>
        <w:t>Baterije</w:t>
      </w:r>
      <w:r w:rsidR="002312C6">
        <w:rPr>
          <w:b/>
          <w:bCs/>
        </w:rPr>
        <w:t xml:space="preserve"> za </w:t>
      </w:r>
      <w:r w:rsidR="0039721E">
        <w:rPr>
          <w:b/>
          <w:bCs/>
        </w:rPr>
        <w:t>ne</w:t>
      </w:r>
      <w:r w:rsidRPr="00DD0170">
        <w:rPr>
          <w:b/>
          <w:bCs/>
        </w:rPr>
        <w:t xml:space="preserve"> dolaze u pakiranju!</w:t>
      </w:r>
    </w:p>
    <w:p w14:paraId="05D52C66" w14:textId="060E9971" w:rsidR="00DD0170" w:rsidRPr="00DD0170" w:rsidRDefault="00B00B37" w:rsidP="00DD0170">
      <w:pPr>
        <w:spacing w:after="0"/>
        <w:rPr>
          <w:b/>
          <w:bCs/>
        </w:rPr>
      </w:pPr>
      <w:r>
        <w:br/>
      </w:r>
      <w:r w:rsidR="00DD0170" w:rsidRPr="00DD0170">
        <w:rPr>
          <w:b/>
          <w:bCs/>
        </w:rPr>
        <w:t>OPASNOSTI BATERIJA</w:t>
      </w:r>
    </w:p>
    <w:p w14:paraId="1C5E5EC9" w14:textId="763867BF" w:rsidR="00DD0170" w:rsidRPr="00DD0170" w:rsidRDefault="00DD0170" w:rsidP="00DD0170">
      <w:pPr>
        <w:pStyle w:val="ListParagraph"/>
        <w:numPr>
          <w:ilvl w:val="0"/>
          <w:numId w:val="18"/>
        </w:numPr>
        <w:spacing w:after="0"/>
      </w:pPr>
      <w:r w:rsidRPr="00DD0170">
        <w:t xml:space="preserve">NEMOJTE miješati alkalne, standardne (ugljični cink), </w:t>
      </w:r>
      <w:proofErr w:type="spellStart"/>
      <w:r w:rsidRPr="00DD0170">
        <w:t>punjive</w:t>
      </w:r>
      <w:proofErr w:type="spellEnd"/>
      <w:r w:rsidR="005449F7">
        <w:br/>
      </w:r>
      <w:r w:rsidRPr="00DD0170">
        <w:t xml:space="preserve">(nikal </w:t>
      </w:r>
      <w:proofErr w:type="spellStart"/>
      <w:r w:rsidRPr="00DD0170">
        <w:t>hidridne</w:t>
      </w:r>
      <w:proofErr w:type="spellEnd"/>
      <w:r w:rsidRPr="00DD0170">
        <w:t>) baterije.</w:t>
      </w:r>
    </w:p>
    <w:p w14:paraId="6B670BAD" w14:textId="1AD3E790" w:rsidR="00DD0170" w:rsidRPr="00DD0170" w:rsidRDefault="00DD0170" w:rsidP="00DD0170">
      <w:pPr>
        <w:pStyle w:val="ListParagraph"/>
        <w:numPr>
          <w:ilvl w:val="0"/>
          <w:numId w:val="18"/>
        </w:numPr>
        <w:spacing w:after="0"/>
      </w:pPr>
      <w:r w:rsidRPr="00DD0170">
        <w:t>NEMOJTE miješati stare i nove baterije.</w:t>
      </w:r>
    </w:p>
    <w:p w14:paraId="6B37D0B3" w14:textId="6971261F" w:rsidR="00DD0170" w:rsidRPr="00DD0170" w:rsidRDefault="00DD0170" w:rsidP="00DD0170">
      <w:pPr>
        <w:pStyle w:val="ListParagraph"/>
        <w:numPr>
          <w:ilvl w:val="0"/>
          <w:numId w:val="18"/>
        </w:numPr>
        <w:spacing w:after="0"/>
      </w:pPr>
      <w:r w:rsidRPr="00DD0170">
        <w:t>Baterije koje se ne mogu puniti ne smiju se puniti.</w:t>
      </w:r>
    </w:p>
    <w:p w14:paraId="574E4FBF" w14:textId="4CAD558F" w:rsidR="00DD0170" w:rsidRPr="00DD0170" w:rsidRDefault="00DD0170" w:rsidP="00DD0170">
      <w:pPr>
        <w:pStyle w:val="ListParagraph"/>
        <w:numPr>
          <w:ilvl w:val="0"/>
          <w:numId w:val="18"/>
        </w:numPr>
        <w:spacing w:after="0"/>
      </w:pPr>
      <w:proofErr w:type="spellStart"/>
      <w:r w:rsidRPr="00DD0170">
        <w:t>Punjive</w:t>
      </w:r>
      <w:proofErr w:type="spellEnd"/>
      <w:r w:rsidRPr="00DD0170">
        <w:t xml:space="preserve"> baterije treba ukloniti iz uređaja prije punjenja.</w:t>
      </w:r>
    </w:p>
    <w:p w14:paraId="725641CD" w14:textId="0E00ED9B" w:rsidR="00DD0170" w:rsidRPr="00DD0170" w:rsidRDefault="00DD0170" w:rsidP="00DD0170">
      <w:pPr>
        <w:pStyle w:val="ListParagraph"/>
        <w:numPr>
          <w:ilvl w:val="0"/>
          <w:numId w:val="18"/>
        </w:numPr>
        <w:spacing w:after="0"/>
      </w:pPr>
      <w:proofErr w:type="spellStart"/>
      <w:r w:rsidRPr="00DD0170">
        <w:t>Punjive</w:t>
      </w:r>
      <w:proofErr w:type="spellEnd"/>
      <w:r w:rsidRPr="00DD0170">
        <w:t xml:space="preserve"> baterije treba puniti samo pod nadzorom odraslih.</w:t>
      </w:r>
    </w:p>
    <w:p w14:paraId="7227597E" w14:textId="58505EE6" w:rsidR="00DD0170" w:rsidRPr="00DD0170" w:rsidRDefault="00DD0170" w:rsidP="00DD0170">
      <w:pPr>
        <w:pStyle w:val="ListParagraph"/>
        <w:numPr>
          <w:ilvl w:val="0"/>
          <w:numId w:val="18"/>
        </w:numPr>
        <w:spacing w:after="0"/>
      </w:pPr>
      <w:r w:rsidRPr="00DD0170">
        <w:t>Prazne baterije treba ukloniti.</w:t>
      </w:r>
    </w:p>
    <w:p w14:paraId="6AA13912" w14:textId="3B554C09" w:rsidR="00DD0170" w:rsidRPr="00DD0170" w:rsidRDefault="00DD0170" w:rsidP="00DD0170">
      <w:pPr>
        <w:pStyle w:val="ListParagraph"/>
        <w:numPr>
          <w:ilvl w:val="0"/>
          <w:numId w:val="18"/>
        </w:numPr>
        <w:spacing w:after="0"/>
      </w:pPr>
      <w:r w:rsidRPr="00DD0170">
        <w:t>Dovodni terminali ne smiju biti kratkog spoja.</w:t>
      </w:r>
    </w:p>
    <w:p w14:paraId="461762F2" w14:textId="611701A2" w:rsidR="00DD0170" w:rsidRPr="00DD0170" w:rsidRDefault="00DD0170" w:rsidP="00DD0170">
      <w:pPr>
        <w:pStyle w:val="ListParagraph"/>
        <w:numPr>
          <w:ilvl w:val="0"/>
          <w:numId w:val="18"/>
        </w:numPr>
        <w:spacing w:after="0"/>
      </w:pPr>
      <w:r w:rsidRPr="00DD0170">
        <w:t>Preporučuje se uporaba samo baterija iste ili ekvivalentne vrste.</w:t>
      </w:r>
    </w:p>
    <w:p w14:paraId="2598C9B5" w14:textId="57FAACC8" w:rsidR="00855A67" w:rsidRPr="007D404E" w:rsidRDefault="00DD0170" w:rsidP="00DD0170">
      <w:pPr>
        <w:pStyle w:val="ListParagraph"/>
        <w:numPr>
          <w:ilvl w:val="0"/>
          <w:numId w:val="18"/>
        </w:numPr>
        <w:spacing w:after="0"/>
      </w:pPr>
      <w:r w:rsidRPr="00DD0170">
        <w:t>Baterije treba umetnuti s ispravnim polaritetom.</w:t>
      </w:r>
    </w:p>
    <w:p w14:paraId="386F27B4" w14:textId="77777777" w:rsidR="005F3CC1" w:rsidRDefault="005F3CC1" w:rsidP="00DD0170">
      <w:pPr>
        <w:spacing w:after="0"/>
        <w:rPr>
          <w:b/>
          <w:bCs/>
        </w:rPr>
      </w:pPr>
    </w:p>
    <w:p w14:paraId="5B03E2B0" w14:textId="77777777" w:rsidR="005F3CC1" w:rsidRDefault="005F3CC1" w:rsidP="00DD0170">
      <w:pPr>
        <w:spacing w:after="0"/>
        <w:rPr>
          <w:b/>
          <w:bCs/>
        </w:rPr>
      </w:pPr>
    </w:p>
    <w:p w14:paraId="40A95E38" w14:textId="77777777" w:rsidR="005F3CC1" w:rsidRDefault="005F3CC1" w:rsidP="00DD0170">
      <w:pPr>
        <w:spacing w:after="0"/>
        <w:rPr>
          <w:b/>
          <w:bCs/>
        </w:rPr>
      </w:pPr>
    </w:p>
    <w:p w14:paraId="0957BCA6" w14:textId="77777777" w:rsidR="005F3CC1" w:rsidRDefault="005F3CC1" w:rsidP="00DD0170">
      <w:pPr>
        <w:spacing w:after="0"/>
        <w:rPr>
          <w:b/>
          <w:bCs/>
        </w:rPr>
      </w:pPr>
    </w:p>
    <w:p w14:paraId="6A9415DC" w14:textId="77777777" w:rsidR="005F3CC1" w:rsidRDefault="005F3CC1" w:rsidP="00DD0170">
      <w:pPr>
        <w:spacing w:after="0"/>
        <w:rPr>
          <w:b/>
          <w:bCs/>
        </w:rPr>
      </w:pPr>
    </w:p>
    <w:p w14:paraId="7ACD2D1F" w14:textId="77777777" w:rsidR="005F3CC1" w:rsidRDefault="005F3CC1" w:rsidP="00DD0170">
      <w:pPr>
        <w:spacing w:after="0"/>
        <w:rPr>
          <w:b/>
          <w:bCs/>
        </w:rPr>
      </w:pPr>
    </w:p>
    <w:p w14:paraId="7B347978" w14:textId="77777777" w:rsidR="005F3CC1" w:rsidRDefault="005F3CC1" w:rsidP="00DD0170">
      <w:pPr>
        <w:spacing w:after="0"/>
        <w:rPr>
          <w:b/>
          <w:bCs/>
        </w:rPr>
      </w:pPr>
    </w:p>
    <w:p w14:paraId="55ABF9B8" w14:textId="44B552C0" w:rsidR="00DD0170" w:rsidRPr="00DD0170" w:rsidRDefault="00DD0170" w:rsidP="00DD0170">
      <w:pPr>
        <w:spacing w:after="0"/>
        <w:rPr>
          <w:b/>
          <w:bCs/>
        </w:rPr>
      </w:pPr>
      <w:r w:rsidRPr="00DD0170">
        <w:rPr>
          <w:b/>
          <w:bCs/>
        </w:rPr>
        <w:lastRenderedPageBreak/>
        <w:t>UPOZORENJA I NAPOMENE:</w:t>
      </w:r>
    </w:p>
    <w:p w14:paraId="7DFE429C" w14:textId="052933CE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Ako proizvod sadrži rotirajuće dijelove (elise, kotače …), nemojte ih dirati dok je proizvod upaljen kako bi izbjegli</w:t>
      </w:r>
      <w:r>
        <w:t xml:space="preserve"> </w:t>
      </w:r>
      <w:r w:rsidRPr="00DD0170">
        <w:t>ozlijede.</w:t>
      </w:r>
    </w:p>
    <w:p w14:paraId="1E4E5076" w14:textId="6314C1C2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Nadzor odrasle osobe je potreban za korištenje proizvoda prema propisanoj dobnoj granici proizvoda.</w:t>
      </w:r>
    </w:p>
    <w:p w14:paraId="4755C7F2" w14:textId="3E77A569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Prilikom ugradnje baterija u proizvod trebaju biti korištene baterije naznačene u uputama i trebaju biti ugrađene</w:t>
      </w:r>
      <w:r>
        <w:t xml:space="preserve"> </w:t>
      </w:r>
      <w:r w:rsidRPr="00DD0170">
        <w:t>prema naznačenom polaritetu.</w:t>
      </w:r>
    </w:p>
    <w:p w14:paraId="40E475CA" w14:textId="4497644A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Ne koristite baterije različitih proizvođača u isto vrijeme.</w:t>
      </w:r>
    </w:p>
    <w:p w14:paraId="1787AF49" w14:textId="12896317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Ne stavljajte baterije ili proizvode sa baterijama u vatru.</w:t>
      </w:r>
    </w:p>
    <w:p w14:paraId="2D6B92A7" w14:textId="3509F1DD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Ako postoje oštećenja na bateriji ili proizvodu mora se zbrinuti prema propisanom načina zbrinjavanja električnog</w:t>
      </w:r>
      <w:r>
        <w:t xml:space="preserve"> </w:t>
      </w:r>
      <w:r w:rsidRPr="00DD0170">
        <w:t>otpada.</w:t>
      </w:r>
    </w:p>
    <w:p w14:paraId="176E2567" w14:textId="1D07C5E3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Baterije mogu sadržavati opasne tvari. Nemojte ih oštetiti, bušiti, savijati i slično. Nadzor odrasle osobe je</w:t>
      </w:r>
      <w:r>
        <w:t xml:space="preserve"> </w:t>
      </w:r>
      <w:r w:rsidRPr="00DD0170">
        <w:t>potreban djeci prilikom rukovanja baterijama.</w:t>
      </w:r>
    </w:p>
    <w:p w14:paraId="779DADF7" w14:textId="7D0D16FA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Nemojte kratko spajati baterije.</w:t>
      </w:r>
    </w:p>
    <w:p w14:paraId="7727DCDB" w14:textId="1D9B401E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Ako dugo ne koristite proizvod, izvadite baterije iz proizvoda ako je to moguće.</w:t>
      </w:r>
    </w:p>
    <w:p w14:paraId="654DCD73" w14:textId="7E1EEEA5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Baterije punite samo propisanim ili priloženim punjačima. Ako se baterije ne pune adekvatnim načinom, postoji</w:t>
      </w:r>
      <w:r>
        <w:t xml:space="preserve"> </w:t>
      </w:r>
      <w:r w:rsidRPr="00DD0170">
        <w:t>opasnost od požara.</w:t>
      </w:r>
    </w:p>
    <w:p w14:paraId="74CFA7B7" w14:textId="7A63D2BF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Ako su baterije potrošene te se ne mogu napuniti uklonite ih iz uređaja.</w:t>
      </w:r>
    </w:p>
    <w:p w14:paraId="151CBE61" w14:textId="74B26392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Koristite proizvode u sigurnim okruženjima. Nemojte koristiti proizvode u prostorima gdje je puno ljudi, gusta</w:t>
      </w:r>
      <w:r>
        <w:t xml:space="preserve"> </w:t>
      </w:r>
      <w:r w:rsidRPr="00DD0170">
        <w:t>naseljenost, promet i zračna luka.</w:t>
      </w:r>
    </w:p>
    <w:p w14:paraId="0AC0487D" w14:textId="7EACDF39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Proizvodi mogu sadržavati sitne dijelove. Djeca ne smije koristiti proizvod bez nadzora odrasle osobe.</w:t>
      </w:r>
    </w:p>
    <w:p w14:paraId="0DA98E33" w14:textId="01B434DB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</w:pPr>
      <w:r w:rsidRPr="00DD0170">
        <w:t>Nemojte rastavljati proizvod nego se obratite stručnoj osobi.</w:t>
      </w:r>
    </w:p>
    <w:p w14:paraId="064DBAAF" w14:textId="5476229E" w:rsidR="00DD0170" w:rsidRPr="00DD0170" w:rsidRDefault="00DD0170" w:rsidP="00DD0170">
      <w:pPr>
        <w:pStyle w:val="ListParagraph"/>
        <w:numPr>
          <w:ilvl w:val="0"/>
          <w:numId w:val="20"/>
        </w:numPr>
        <w:spacing w:after="0"/>
        <w:rPr>
          <w:lang w:val="hr"/>
        </w:rPr>
      </w:pPr>
      <w:r w:rsidRPr="00DD0170">
        <w:rPr>
          <w:noProof/>
        </w:rPr>
        <w:drawing>
          <wp:anchor distT="0" distB="0" distL="114300" distR="114300" simplePos="0" relativeHeight="251658240" behindDoc="0" locked="0" layoutInCell="1" allowOverlap="1" wp14:anchorId="4319D479" wp14:editId="4D16C69A">
            <wp:simplePos x="0" y="0"/>
            <wp:positionH relativeFrom="column">
              <wp:posOffset>-511810</wp:posOffset>
            </wp:positionH>
            <wp:positionV relativeFrom="paragraph">
              <wp:posOffset>259080</wp:posOffset>
            </wp:positionV>
            <wp:extent cx="361950" cy="350520"/>
            <wp:effectExtent l="0" t="0" r="0" b="0"/>
            <wp:wrapSquare wrapText="bothSides"/>
            <wp:docPr id="568306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0170">
        <w:t>Koristite proizvod prema priloženim uputama.</w:t>
      </w:r>
    </w:p>
    <w:p w14:paraId="2991B42C" w14:textId="4460E676" w:rsidR="00DD0170" w:rsidRPr="00DD0170" w:rsidRDefault="00DD0170" w:rsidP="00DD0170">
      <w:pPr>
        <w:spacing w:after="0"/>
      </w:pPr>
      <w:r>
        <w:rPr>
          <w:lang w:val="hr"/>
        </w:rPr>
        <w:br/>
      </w:r>
      <w:r w:rsidRPr="00DD0170">
        <w:t>Nije namijenjeno za djecu mlađu od 3 godine.</w:t>
      </w:r>
    </w:p>
    <w:p w14:paraId="5563D04A" w14:textId="00748696" w:rsidR="00DD0170" w:rsidRPr="00DD0170" w:rsidRDefault="00DD0170" w:rsidP="00DD0170">
      <w:pPr>
        <w:spacing w:after="0"/>
      </w:pPr>
      <w:r w:rsidRPr="00DD0170">
        <w:rPr>
          <w:noProof/>
        </w:rPr>
        <w:drawing>
          <wp:anchor distT="0" distB="0" distL="114300" distR="114300" simplePos="0" relativeHeight="251659264" behindDoc="0" locked="0" layoutInCell="1" allowOverlap="1" wp14:anchorId="6036043B" wp14:editId="0B439415">
            <wp:simplePos x="0" y="0"/>
            <wp:positionH relativeFrom="column">
              <wp:posOffset>-512445</wp:posOffset>
            </wp:positionH>
            <wp:positionV relativeFrom="paragraph">
              <wp:posOffset>196850</wp:posOffset>
            </wp:positionV>
            <wp:extent cx="358140" cy="358140"/>
            <wp:effectExtent l="0" t="0" r="3810" b="3810"/>
            <wp:wrapSquare wrapText="bothSides"/>
            <wp:docPr id="13760253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DD0170">
        <w:t>Ambalaža se ne smije odlagati u kućni otpad. Molimo postupajte u skladu s odgovarajućim lokalnim procedurama za</w:t>
      </w:r>
      <w:r>
        <w:t xml:space="preserve"> </w:t>
      </w:r>
      <w:r w:rsidRPr="00DD0170">
        <w:t>odlaganje.</w:t>
      </w:r>
    </w:p>
    <w:p w14:paraId="02FA7FEA" w14:textId="601D88C8" w:rsidR="00DD0170" w:rsidRPr="00DD0170" w:rsidRDefault="00DD0170" w:rsidP="00DD0170">
      <w:pPr>
        <w:spacing w:after="0"/>
      </w:pPr>
      <w:r w:rsidRPr="00DD0170">
        <w:rPr>
          <w:noProof/>
        </w:rPr>
        <w:drawing>
          <wp:anchor distT="0" distB="0" distL="114300" distR="114300" simplePos="0" relativeHeight="251660288" behindDoc="0" locked="0" layoutInCell="1" allowOverlap="1" wp14:anchorId="2550C9B5" wp14:editId="1437EBDE">
            <wp:simplePos x="0" y="0"/>
            <wp:positionH relativeFrom="column">
              <wp:posOffset>-570865</wp:posOffset>
            </wp:positionH>
            <wp:positionV relativeFrom="paragraph">
              <wp:posOffset>184835</wp:posOffset>
            </wp:positionV>
            <wp:extent cx="459740" cy="497205"/>
            <wp:effectExtent l="0" t="0" r="0" b="0"/>
            <wp:wrapSquare wrapText="bothSides"/>
            <wp:docPr id="20270314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DD0170">
        <w:t>Ovaj uređaj se ne odlaže s kućnim otpadom. Predajte ga u sabirno mjesto za električki otpad u vašoj zajednici ili</w:t>
      </w:r>
      <w:r>
        <w:t xml:space="preserve"> </w:t>
      </w:r>
      <w:r w:rsidRPr="00DD0170">
        <w:t>okrugu, kako bi se osiguralo da se stari uređaji recikliraju profesionalno, ekonomično i da se spriječi štetni utjecaj na</w:t>
      </w:r>
      <w:r>
        <w:t xml:space="preserve"> </w:t>
      </w:r>
      <w:r w:rsidRPr="00DD0170">
        <w:t>okoliš i ljudsko zdravlje.</w:t>
      </w:r>
    </w:p>
    <w:p w14:paraId="5F09F4AB" w14:textId="7A376F40" w:rsidR="00DD0170" w:rsidRPr="00DD0170" w:rsidRDefault="00DD0170" w:rsidP="00DD0170">
      <w:pPr>
        <w:spacing w:after="0"/>
      </w:pPr>
      <w:r w:rsidRPr="00DD0170">
        <w:rPr>
          <w:noProof/>
        </w:rPr>
        <w:drawing>
          <wp:anchor distT="0" distB="0" distL="114300" distR="114300" simplePos="0" relativeHeight="251661312" behindDoc="0" locked="0" layoutInCell="1" allowOverlap="1" wp14:anchorId="207C74B5" wp14:editId="5D67FC2C">
            <wp:simplePos x="0" y="0"/>
            <wp:positionH relativeFrom="column">
              <wp:posOffset>-501650</wp:posOffset>
            </wp:positionH>
            <wp:positionV relativeFrom="paragraph">
              <wp:posOffset>180340</wp:posOffset>
            </wp:positionV>
            <wp:extent cx="350520" cy="342265"/>
            <wp:effectExtent l="0" t="0" r="0" b="635"/>
            <wp:wrapSquare wrapText="bothSides"/>
            <wp:docPr id="16018101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DD0170">
        <w:t>CE oznaka</w:t>
      </w:r>
    </w:p>
    <w:p w14:paraId="1BFC3AF6" w14:textId="7DF9B2D9" w:rsidR="00DD0170" w:rsidRPr="00DD0170" w:rsidRDefault="00DD0170" w:rsidP="00DD0170">
      <w:pPr>
        <w:spacing w:after="0"/>
      </w:pPr>
      <w:r w:rsidRPr="00DD0170">
        <w:t>Sukladnost sa zahtjevima važećih EC direktiva.</w:t>
      </w:r>
    </w:p>
    <w:p w14:paraId="366EBCFE" w14:textId="6A0185B8" w:rsidR="00DD0170" w:rsidRPr="00DD0170" w:rsidRDefault="00DD0170" w:rsidP="00DD0170">
      <w:pPr>
        <w:spacing w:after="0"/>
      </w:pPr>
      <w:r w:rsidRPr="00DD0170">
        <w:rPr>
          <w:noProof/>
        </w:rPr>
        <w:drawing>
          <wp:anchor distT="0" distB="0" distL="114300" distR="114300" simplePos="0" relativeHeight="251662336" behindDoc="0" locked="0" layoutInCell="1" allowOverlap="1" wp14:anchorId="51B7F2F6" wp14:editId="4072E36C">
            <wp:simplePos x="0" y="0"/>
            <wp:positionH relativeFrom="column">
              <wp:posOffset>-485775</wp:posOffset>
            </wp:positionH>
            <wp:positionV relativeFrom="paragraph">
              <wp:posOffset>214630</wp:posOffset>
            </wp:positionV>
            <wp:extent cx="334645" cy="328930"/>
            <wp:effectExtent l="0" t="0" r="8255" b="0"/>
            <wp:wrapSquare wrapText="bothSides"/>
            <wp:docPr id="19200173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DD0170">
        <w:t>Oznaka recikliranja</w:t>
      </w:r>
    </w:p>
    <w:p w14:paraId="51553D01" w14:textId="3D10719E" w:rsidR="00DD0170" w:rsidRPr="00DD0170" w:rsidRDefault="00DD0170" w:rsidP="00DD0170">
      <w:pPr>
        <w:spacing w:after="0"/>
      </w:pPr>
      <w:r w:rsidRPr="00DD0170">
        <w:rPr>
          <w:noProof/>
        </w:rPr>
        <w:drawing>
          <wp:anchor distT="0" distB="0" distL="114300" distR="114300" simplePos="0" relativeHeight="251663360" behindDoc="0" locked="0" layoutInCell="1" allowOverlap="1" wp14:anchorId="580C7742" wp14:editId="015091BD">
            <wp:simplePos x="0" y="0"/>
            <wp:positionH relativeFrom="column">
              <wp:posOffset>-483083</wp:posOffset>
            </wp:positionH>
            <wp:positionV relativeFrom="paragraph">
              <wp:posOffset>262610</wp:posOffset>
            </wp:positionV>
            <wp:extent cx="349250" cy="321310"/>
            <wp:effectExtent l="0" t="0" r="0" b="2540"/>
            <wp:wrapSquare wrapText="bothSides"/>
            <wp:docPr id="10221369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170">
        <w:t>Ovaj uređaj se može reciklirati.</w:t>
      </w:r>
    </w:p>
    <w:p w14:paraId="3FF80570" w14:textId="67F85637" w:rsidR="00DD0170" w:rsidRDefault="00DD0170" w:rsidP="00DD0170">
      <w:pPr>
        <w:spacing w:after="0"/>
      </w:pPr>
      <w:r>
        <w:br/>
      </w:r>
      <w:r w:rsidRPr="00DD0170">
        <w:t>Testirano prema međunarodnim standardima</w:t>
      </w:r>
    </w:p>
    <w:p w14:paraId="0691CDFD" w14:textId="77777777" w:rsidR="00B27DB4" w:rsidRDefault="00B27DB4" w:rsidP="00DD0170">
      <w:pPr>
        <w:spacing w:after="0"/>
      </w:pPr>
    </w:p>
    <w:p w14:paraId="230B503F" w14:textId="77777777" w:rsidR="00B27DB4" w:rsidRDefault="00B27DB4" w:rsidP="00B27DB4">
      <w:pPr>
        <w:jc w:val="center"/>
        <w:rPr>
          <w:b/>
          <w:bCs/>
        </w:rPr>
      </w:pPr>
    </w:p>
    <w:p w14:paraId="18007F0F" w14:textId="0F22C5AA" w:rsidR="007D404E" w:rsidRDefault="00B27DB4" w:rsidP="00BC263E">
      <w:pPr>
        <w:jc w:val="center"/>
        <w:rPr>
          <w:b/>
          <w:bCs/>
        </w:rPr>
      </w:pPr>
      <w:r w:rsidRPr="00DD0170">
        <w:rPr>
          <w:b/>
          <w:bCs/>
        </w:rPr>
        <w:t>Specifikacije, boje i neki dijelovi mogu se razlikovati od slike</w:t>
      </w:r>
      <w:r>
        <w:rPr>
          <w:b/>
          <w:bCs/>
        </w:rPr>
        <w:t>.</w:t>
      </w:r>
    </w:p>
    <w:p w14:paraId="0F8689C4" w14:textId="77777777" w:rsidR="002611E1" w:rsidRDefault="002611E1" w:rsidP="007D404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/>
      </w:r>
    </w:p>
    <w:p w14:paraId="5E6099AB" w14:textId="77777777" w:rsidR="00997103" w:rsidRDefault="00997103" w:rsidP="0099710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UPUTE ZA UPOTREBU</w:t>
      </w:r>
    </w:p>
    <w:p w14:paraId="3AF4145B" w14:textId="77777777" w:rsidR="00997103" w:rsidRPr="001D7E51" w:rsidRDefault="00997103" w:rsidP="00997103">
      <w:pPr>
        <w:ind w:left="1410" w:hanging="1410"/>
      </w:pPr>
      <w:r w:rsidRPr="005F3CC1">
        <w:rPr>
          <w:rFonts w:cstheme="minorHAnsi"/>
          <w:b/>
          <w:bCs/>
          <w:sz w:val="24"/>
          <w:szCs w:val="24"/>
        </w:rPr>
        <w:t>606-30</w:t>
      </w:r>
      <w:r>
        <w:rPr>
          <w:rFonts w:cstheme="minorHAnsi"/>
          <w:b/>
          <w:bCs/>
          <w:sz w:val="24"/>
          <w:szCs w:val="24"/>
        </w:rPr>
        <w:t xml:space="preserve">          </w:t>
      </w:r>
      <w:r w:rsidRPr="005F3CC1">
        <w:rPr>
          <w:rFonts w:cstheme="minorHAnsi"/>
          <w:b/>
          <w:bCs/>
        </w:rPr>
        <w:t>Interaktivni plesni robot KAZOO 606-30, ispaljivanje diskova, daljinsko upravljanje</w:t>
      </w:r>
      <w:r>
        <w:rPr>
          <w:rFonts w:cstheme="minorHAnsi"/>
          <w:b/>
          <w:bCs/>
          <w:sz w:val="24"/>
          <w:szCs w:val="24"/>
        </w:rPr>
        <w:br/>
      </w:r>
    </w:p>
    <w:p w14:paraId="40BDBBBA" w14:textId="77777777" w:rsidR="00997103" w:rsidRDefault="00997103" w:rsidP="00997103">
      <w:pPr>
        <w:spacing w:after="0"/>
        <w:rPr>
          <w:b/>
          <w:bCs/>
          <w:noProof/>
        </w:rPr>
      </w:pPr>
      <w:r>
        <w:rPr>
          <w:b/>
          <w:bCs/>
          <w:noProof/>
        </w:rPr>
        <w:t>Priprema za korištenje:</w:t>
      </w:r>
    </w:p>
    <w:p w14:paraId="49D7B226" w14:textId="77777777" w:rsidR="00997103" w:rsidRDefault="00997103" w:rsidP="00997103">
      <w:pPr>
        <w:pStyle w:val="ListParagraph"/>
        <w:numPr>
          <w:ilvl w:val="0"/>
          <w:numId w:val="35"/>
        </w:numPr>
        <w:spacing w:after="0"/>
        <w:rPr>
          <w:noProof/>
        </w:rPr>
      </w:pPr>
      <w:r>
        <w:rPr>
          <w:noProof/>
        </w:rPr>
        <w:t>Ubacite baterije u daljinski upravljač i robota.</w:t>
      </w:r>
    </w:p>
    <w:p w14:paraId="72DA4500" w14:textId="77777777" w:rsidR="00997103" w:rsidRDefault="00997103" w:rsidP="00997103">
      <w:pPr>
        <w:pStyle w:val="ListParagraph"/>
        <w:numPr>
          <w:ilvl w:val="0"/>
          <w:numId w:val="35"/>
        </w:numPr>
        <w:spacing w:after="0"/>
        <w:rPr>
          <w:noProof/>
        </w:rPr>
      </w:pPr>
      <w:r>
        <w:rPr>
          <w:noProof/>
        </w:rPr>
        <w:t>Prebacite sklopku na robotu na ON.</w:t>
      </w:r>
    </w:p>
    <w:p w14:paraId="3A96121A" w14:textId="77777777" w:rsidR="00997103" w:rsidRDefault="00997103" w:rsidP="00997103">
      <w:pPr>
        <w:pStyle w:val="ListParagraph"/>
        <w:numPr>
          <w:ilvl w:val="0"/>
          <w:numId w:val="35"/>
        </w:num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D7D241C" wp14:editId="44DF5104">
            <wp:simplePos x="0" y="0"/>
            <wp:positionH relativeFrom="column">
              <wp:posOffset>4481912</wp:posOffset>
            </wp:positionH>
            <wp:positionV relativeFrom="paragraph">
              <wp:posOffset>31391</wp:posOffset>
            </wp:positionV>
            <wp:extent cx="1642110" cy="2663190"/>
            <wp:effectExtent l="0" t="0" r="0" b="3810"/>
            <wp:wrapThrough wrapText="bothSides">
              <wp:wrapPolygon edited="0">
                <wp:start x="0" y="0"/>
                <wp:lineTo x="0" y="21476"/>
                <wp:lineTo x="21299" y="21476"/>
                <wp:lineTo x="21299" y="0"/>
                <wp:lineTo x="0" y="0"/>
              </wp:wrapPolygon>
            </wp:wrapThrough>
            <wp:docPr id="2134824085" name="Picture 213482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633D042" wp14:editId="4CC94A98">
            <wp:simplePos x="0" y="0"/>
            <wp:positionH relativeFrom="column">
              <wp:posOffset>3075305</wp:posOffset>
            </wp:positionH>
            <wp:positionV relativeFrom="paragraph">
              <wp:posOffset>286385</wp:posOffset>
            </wp:positionV>
            <wp:extent cx="1652905" cy="1876425"/>
            <wp:effectExtent l="0" t="0" r="4445" b="9525"/>
            <wp:wrapThrough wrapText="bothSides">
              <wp:wrapPolygon edited="0">
                <wp:start x="0" y="0"/>
                <wp:lineTo x="0" y="21490"/>
                <wp:lineTo x="21409" y="21490"/>
                <wp:lineTo x="21409" y="0"/>
                <wp:lineTo x="0" y="0"/>
              </wp:wrapPolygon>
            </wp:wrapThrough>
            <wp:docPr id="1962761189" name="Picture 196276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Upravljajte robotom pomoću daljinskog upravljača.</w:t>
      </w:r>
    </w:p>
    <w:p w14:paraId="2A414816" w14:textId="77777777" w:rsidR="00997103" w:rsidRDefault="00997103" w:rsidP="00997103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13F8228" wp14:editId="5C7129AC">
            <wp:simplePos x="0" y="0"/>
            <wp:positionH relativeFrom="column">
              <wp:posOffset>-72710</wp:posOffset>
            </wp:positionH>
            <wp:positionV relativeFrom="paragraph">
              <wp:posOffset>101600</wp:posOffset>
            </wp:positionV>
            <wp:extent cx="3148717" cy="3297424"/>
            <wp:effectExtent l="0" t="0" r="0" b="0"/>
            <wp:wrapThrough wrapText="bothSides">
              <wp:wrapPolygon edited="0">
                <wp:start x="0" y="0"/>
                <wp:lineTo x="0" y="21467"/>
                <wp:lineTo x="21434" y="21467"/>
                <wp:lineTo x="21434" y="0"/>
                <wp:lineTo x="0" y="0"/>
              </wp:wrapPolygon>
            </wp:wrapThrough>
            <wp:docPr id="4342873" name="Picture 434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05060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717" cy="329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74943" w14:textId="77777777" w:rsidR="00997103" w:rsidRPr="005F3CC1" w:rsidRDefault="00997103" w:rsidP="00997103">
      <w:pPr>
        <w:spacing w:after="0"/>
        <w:rPr>
          <w:noProof/>
        </w:rPr>
      </w:pPr>
    </w:p>
    <w:p w14:paraId="6C425DF0" w14:textId="77777777" w:rsidR="00997103" w:rsidRDefault="00997103" w:rsidP="00997103">
      <w:pPr>
        <w:spacing w:after="0"/>
      </w:pPr>
    </w:p>
    <w:p w14:paraId="491AAEC8" w14:textId="77777777" w:rsidR="00997103" w:rsidRDefault="00997103" w:rsidP="00997103">
      <w:pPr>
        <w:spacing w:after="0"/>
        <w:jc w:val="center"/>
        <w:rPr>
          <w:b/>
          <w:bCs/>
        </w:rPr>
      </w:pPr>
    </w:p>
    <w:p w14:paraId="1FB00C65" w14:textId="77777777" w:rsidR="00997103" w:rsidRDefault="00997103" w:rsidP="00997103">
      <w:pPr>
        <w:spacing w:after="0"/>
        <w:jc w:val="center"/>
        <w:rPr>
          <w:b/>
          <w:bCs/>
        </w:rPr>
      </w:pPr>
    </w:p>
    <w:p w14:paraId="3FD83B15" w14:textId="77777777" w:rsidR="00997103" w:rsidRDefault="00997103" w:rsidP="00997103">
      <w:pPr>
        <w:spacing w:after="0"/>
        <w:jc w:val="center"/>
        <w:rPr>
          <w:b/>
          <w:bCs/>
        </w:rPr>
      </w:pPr>
    </w:p>
    <w:p w14:paraId="655F7DE7" w14:textId="77777777" w:rsidR="00997103" w:rsidRDefault="00997103" w:rsidP="00997103">
      <w:pPr>
        <w:spacing w:after="0"/>
        <w:jc w:val="center"/>
        <w:rPr>
          <w:b/>
          <w:bCs/>
        </w:rPr>
      </w:pPr>
    </w:p>
    <w:p w14:paraId="1B6DE8A1" w14:textId="77777777" w:rsidR="00997103" w:rsidRDefault="00997103" w:rsidP="00997103">
      <w:pPr>
        <w:spacing w:after="0"/>
        <w:jc w:val="center"/>
        <w:rPr>
          <w:b/>
          <w:bCs/>
        </w:rPr>
      </w:pPr>
    </w:p>
    <w:p w14:paraId="62821691" w14:textId="77777777" w:rsidR="00997103" w:rsidRPr="005449F7" w:rsidRDefault="00997103" w:rsidP="00997103">
      <w:pPr>
        <w:spacing w:after="0"/>
        <w:jc w:val="center"/>
        <w:rPr>
          <w:b/>
          <w:bCs/>
        </w:rPr>
      </w:pPr>
      <w:r w:rsidRPr="00DD0170">
        <w:rPr>
          <w:b/>
          <w:bCs/>
        </w:rPr>
        <w:t>Baterije</w:t>
      </w:r>
      <w:r>
        <w:rPr>
          <w:b/>
          <w:bCs/>
        </w:rPr>
        <w:t xml:space="preserve"> za ne</w:t>
      </w:r>
      <w:r w:rsidRPr="00DD0170">
        <w:rPr>
          <w:b/>
          <w:bCs/>
        </w:rPr>
        <w:t xml:space="preserve"> dolaze u pakiranju!</w:t>
      </w:r>
    </w:p>
    <w:p w14:paraId="33A8ADB7" w14:textId="77777777" w:rsidR="00997103" w:rsidRPr="00DD0170" w:rsidRDefault="00997103" w:rsidP="00997103">
      <w:pPr>
        <w:spacing w:after="0"/>
        <w:rPr>
          <w:b/>
          <w:bCs/>
        </w:rPr>
      </w:pPr>
      <w:r>
        <w:br/>
      </w:r>
      <w:r w:rsidRPr="00DD0170">
        <w:rPr>
          <w:b/>
          <w:bCs/>
        </w:rPr>
        <w:t>OPASNOSTI BATERIJA</w:t>
      </w:r>
    </w:p>
    <w:p w14:paraId="691D14AD" w14:textId="77777777" w:rsidR="00997103" w:rsidRPr="00DD0170" w:rsidRDefault="00997103" w:rsidP="00997103">
      <w:pPr>
        <w:pStyle w:val="ListParagraph"/>
        <w:numPr>
          <w:ilvl w:val="0"/>
          <w:numId w:val="18"/>
        </w:numPr>
        <w:spacing w:after="0"/>
      </w:pPr>
      <w:r w:rsidRPr="00DD0170">
        <w:t xml:space="preserve">NEMOJTE miješati alkalne, standardne (ugljični cink), </w:t>
      </w:r>
      <w:proofErr w:type="spellStart"/>
      <w:r w:rsidRPr="00DD0170">
        <w:t>punjive</w:t>
      </w:r>
      <w:proofErr w:type="spellEnd"/>
      <w:r>
        <w:br/>
      </w:r>
      <w:r w:rsidRPr="00DD0170">
        <w:t xml:space="preserve">(nikal </w:t>
      </w:r>
      <w:proofErr w:type="spellStart"/>
      <w:r w:rsidRPr="00DD0170">
        <w:t>hidridne</w:t>
      </w:r>
      <w:proofErr w:type="spellEnd"/>
      <w:r w:rsidRPr="00DD0170">
        <w:t>) baterije.</w:t>
      </w:r>
    </w:p>
    <w:p w14:paraId="1BAF30D4" w14:textId="77777777" w:rsidR="00997103" w:rsidRPr="00DD0170" w:rsidRDefault="00997103" w:rsidP="00997103">
      <w:pPr>
        <w:pStyle w:val="ListParagraph"/>
        <w:numPr>
          <w:ilvl w:val="0"/>
          <w:numId w:val="18"/>
        </w:numPr>
        <w:spacing w:after="0"/>
      </w:pPr>
      <w:r w:rsidRPr="00DD0170">
        <w:t>NEMOJTE miješati stare i nove baterije.</w:t>
      </w:r>
    </w:p>
    <w:p w14:paraId="2AF0F1C9" w14:textId="77777777" w:rsidR="00997103" w:rsidRPr="00DD0170" w:rsidRDefault="00997103" w:rsidP="00997103">
      <w:pPr>
        <w:pStyle w:val="ListParagraph"/>
        <w:numPr>
          <w:ilvl w:val="0"/>
          <w:numId w:val="18"/>
        </w:numPr>
        <w:spacing w:after="0"/>
      </w:pPr>
      <w:r w:rsidRPr="00DD0170">
        <w:t>Baterije koje se ne mogu puniti ne smiju se puniti.</w:t>
      </w:r>
    </w:p>
    <w:p w14:paraId="78786B68" w14:textId="77777777" w:rsidR="00997103" w:rsidRPr="00DD0170" w:rsidRDefault="00997103" w:rsidP="00997103">
      <w:pPr>
        <w:pStyle w:val="ListParagraph"/>
        <w:numPr>
          <w:ilvl w:val="0"/>
          <w:numId w:val="18"/>
        </w:numPr>
        <w:spacing w:after="0"/>
      </w:pPr>
      <w:proofErr w:type="spellStart"/>
      <w:r w:rsidRPr="00DD0170">
        <w:t>Punjive</w:t>
      </w:r>
      <w:proofErr w:type="spellEnd"/>
      <w:r w:rsidRPr="00DD0170">
        <w:t xml:space="preserve"> baterije treba ukloniti iz uređaja prije punjenja.</w:t>
      </w:r>
    </w:p>
    <w:p w14:paraId="3EBD683F" w14:textId="77777777" w:rsidR="00997103" w:rsidRPr="00DD0170" w:rsidRDefault="00997103" w:rsidP="00997103">
      <w:pPr>
        <w:pStyle w:val="ListParagraph"/>
        <w:numPr>
          <w:ilvl w:val="0"/>
          <w:numId w:val="18"/>
        </w:numPr>
        <w:spacing w:after="0"/>
      </w:pPr>
      <w:proofErr w:type="spellStart"/>
      <w:r w:rsidRPr="00DD0170">
        <w:t>Punjive</w:t>
      </w:r>
      <w:proofErr w:type="spellEnd"/>
      <w:r w:rsidRPr="00DD0170">
        <w:t xml:space="preserve"> baterije treba puniti samo pod nadzorom odraslih.</w:t>
      </w:r>
    </w:p>
    <w:p w14:paraId="03550F48" w14:textId="77777777" w:rsidR="00997103" w:rsidRPr="00DD0170" w:rsidRDefault="00997103" w:rsidP="00997103">
      <w:pPr>
        <w:pStyle w:val="ListParagraph"/>
        <w:numPr>
          <w:ilvl w:val="0"/>
          <w:numId w:val="18"/>
        </w:numPr>
        <w:spacing w:after="0"/>
      </w:pPr>
      <w:r w:rsidRPr="00DD0170">
        <w:t>Prazne baterije treba ukloniti.</w:t>
      </w:r>
    </w:p>
    <w:p w14:paraId="71380130" w14:textId="77777777" w:rsidR="00997103" w:rsidRPr="00DD0170" w:rsidRDefault="00997103" w:rsidP="00997103">
      <w:pPr>
        <w:pStyle w:val="ListParagraph"/>
        <w:numPr>
          <w:ilvl w:val="0"/>
          <w:numId w:val="18"/>
        </w:numPr>
        <w:spacing w:after="0"/>
      </w:pPr>
      <w:r w:rsidRPr="00DD0170">
        <w:t>Dovodni terminali ne smiju biti kratkog spoja.</w:t>
      </w:r>
    </w:p>
    <w:p w14:paraId="0C928BF3" w14:textId="77777777" w:rsidR="00997103" w:rsidRPr="00DD0170" w:rsidRDefault="00997103" w:rsidP="00997103">
      <w:pPr>
        <w:pStyle w:val="ListParagraph"/>
        <w:numPr>
          <w:ilvl w:val="0"/>
          <w:numId w:val="18"/>
        </w:numPr>
        <w:spacing w:after="0"/>
      </w:pPr>
      <w:r w:rsidRPr="00DD0170">
        <w:t>Preporučuje se uporaba samo baterija iste ili ekvivalentne vrste.</w:t>
      </w:r>
    </w:p>
    <w:p w14:paraId="6D0F96E8" w14:textId="77777777" w:rsidR="00997103" w:rsidRPr="007D404E" w:rsidRDefault="00997103" w:rsidP="00997103">
      <w:pPr>
        <w:pStyle w:val="ListParagraph"/>
        <w:numPr>
          <w:ilvl w:val="0"/>
          <w:numId w:val="18"/>
        </w:numPr>
        <w:spacing w:after="0"/>
      </w:pPr>
      <w:r w:rsidRPr="00DD0170">
        <w:t>Baterije treba umetnuti s ispravnim polaritetom.</w:t>
      </w:r>
    </w:p>
    <w:p w14:paraId="0A1D33E0" w14:textId="77777777" w:rsidR="00997103" w:rsidRDefault="00997103" w:rsidP="00997103">
      <w:pPr>
        <w:spacing w:after="0"/>
        <w:rPr>
          <w:b/>
          <w:bCs/>
        </w:rPr>
      </w:pPr>
    </w:p>
    <w:p w14:paraId="1D5BD9F1" w14:textId="77777777" w:rsidR="00997103" w:rsidRDefault="00997103" w:rsidP="00997103">
      <w:pPr>
        <w:spacing w:after="0"/>
        <w:rPr>
          <w:b/>
          <w:bCs/>
        </w:rPr>
      </w:pPr>
    </w:p>
    <w:p w14:paraId="67C4A38D" w14:textId="77777777" w:rsidR="00997103" w:rsidRDefault="00997103" w:rsidP="00997103">
      <w:pPr>
        <w:spacing w:after="0"/>
        <w:rPr>
          <w:b/>
          <w:bCs/>
        </w:rPr>
      </w:pPr>
    </w:p>
    <w:p w14:paraId="7DC3507B" w14:textId="77777777" w:rsidR="00997103" w:rsidRDefault="00997103" w:rsidP="00997103">
      <w:pPr>
        <w:spacing w:after="0"/>
        <w:rPr>
          <w:b/>
          <w:bCs/>
        </w:rPr>
      </w:pPr>
    </w:p>
    <w:p w14:paraId="48F36CFA" w14:textId="77777777" w:rsidR="00997103" w:rsidRDefault="00997103" w:rsidP="00997103">
      <w:pPr>
        <w:spacing w:after="0"/>
        <w:rPr>
          <w:b/>
          <w:bCs/>
        </w:rPr>
      </w:pPr>
    </w:p>
    <w:p w14:paraId="3DA89B0C" w14:textId="77777777" w:rsidR="00997103" w:rsidRDefault="00997103" w:rsidP="00997103">
      <w:pPr>
        <w:spacing w:after="0"/>
        <w:rPr>
          <w:b/>
          <w:bCs/>
        </w:rPr>
      </w:pPr>
    </w:p>
    <w:p w14:paraId="0850E83D" w14:textId="77777777" w:rsidR="00997103" w:rsidRDefault="00997103" w:rsidP="00997103">
      <w:pPr>
        <w:spacing w:after="0"/>
        <w:rPr>
          <w:b/>
          <w:bCs/>
        </w:rPr>
      </w:pPr>
    </w:p>
    <w:p w14:paraId="22EA2D93" w14:textId="77777777" w:rsidR="00997103" w:rsidRPr="00DD0170" w:rsidRDefault="00997103" w:rsidP="00997103">
      <w:pPr>
        <w:spacing w:after="0"/>
        <w:rPr>
          <w:b/>
          <w:bCs/>
        </w:rPr>
      </w:pPr>
      <w:r w:rsidRPr="00DD0170">
        <w:rPr>
          <w:b/>
          <w:bCs/>
        </w:rPr>
        <w:lastRenderedPageBreak/>
        <w:t>UPOZORENJA I NAPOMENE:</w:t>
      </w:r>
    </w:p>
    <w:p w14:paraId="0CE329D6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Ako proizvod sadrži rotirajuće dijelove (elise, kotače …), nemojte ih dirati dok je proizvod upaljen kako bi izbjegli</w:t>
      </w:r>
      <w:r>
        <w:t xml:space="preserve"> </w:t>
      </w:r>
      <w:r w:rsidRPr="00DD0170">
        <w:t>ozlijede.</w:t>
      </w:r>
    </w:p>
    <w:p w14:paraId="01C8AA86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Nadzor odrasle osobe je potreban za korištenje proizvoda prema propisanoj dobnoj granici proizvoda.</w:t>
      </w:r>
    </w:p>
    <w:p w14:paraId="0A427780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Prilikom ugradnje baterija u proizvod trebaju biti korištene baterije naznačene u uputama i trebaju biti ugrađene</w:t>
      </w:r>
      <w:r>
        <w:t xml:space="preserve"> </w:t>
      </w:r>
      <w:r w:rsidRPr="00DD0170">
        <w:t>prema naznačenom polaritetu.</w:t>
      </w:r>
    </w:p>
    <w:p w14:paraId="32EF3269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Ne koristite baterije različitih proizvođača u isto vrijeme.</w:t>
      </w:r>
    </w:p>
    <w:p w14:paraId="1D6DA680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Ne stavljajte baterije ili proizvode sa baterijama u vatru.</w:t>
      </w:r>
    </w:p>
    <w:p w14:paraId="12994838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Ako postoje oštećenja na bateriji ili proizvodu mora se zbrinuti prema propisanom načina zbrinjavanja električnog</w:t>
      </w:r>
      <w:r>
        <w:t xml:space="preserve"> </w:t>
      </w:r>
      <w:r w:rsidRPr="00DD0170">
        <w:t>otpada.</w:t>
      </w:r>
    </w:p>
    <w:p w14:paraId="1D7441A8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Baterije mogu sadržavati opasne tvari. Nemojte ih oštetiti, bušiti, savijati i slično. Nadzor odrasle osobe je</w:t>
      </w:r>
      <w:r>
        <w:t xml:space="preserve"> </w:t>
      </w:r>
      <w:r w:rsidRPr="00DD0170">
        <w:t>potreban djeci prilikom rukovanja baterijama.</w:t>
      </w:r>
    </w:p>
    <w:p w14:paraId="100799CC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Nemojte kratko spajati baterije.</w:t>
      </w:r>
    </w:p>
    <w:p w14:paraId="0EA3D515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Ako dugo ne koristite proizvod, izvadite baterije iz proizvoda ako je to moguće.</w:t>
      </w:r>
    </w:p>
    <w:p w14:paraId="3E3237AB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Baterije punite samo propisanim ili priloženim punjačima. Ako se baterije ne pune adekvatnim načinom, postoji</w:t>
      </w:r>
      <w:r>
        <w:t xml:space="preserve"> </w:t>
      </w:r>
      <w:r w:rsidRPr="00DD0170">
        <w:t>opasnost od požara.</w:t>
      </w:r>
    </w:p>
    <w:p w14:paraId="278E83AF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Ako su baterije potrošene te se ne mogu napuniti uklonite ih iz uređaja.</w:t>
      </w:r>
    </w:p>
    <w:p w14:paraId="215EA997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Koristite proizvode u sigurnim okruženjima. Nemojte koristiti proizvode u prostorima gdje je puno ljudi, gusta</w:t>
      </w:r>
      <w:r>
        <w:t xml:space="preserve"> </w:t>
      </w:r>
      <w:r w:rsidRPr="00DD0170">
        <w:t>naseljenost, promet i zračna luka.</w:t>
      </w:r>
    </w:p>
    <w:p w14:paraId="479CD79A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Proizvodi mogu sadržavati sitne dijelove. Djeca ne smije koristiti proizvod bez nadzora odrasle osobe.</w:t>
      </w:r>
    </w:p>
    <w:p w14:paraId="67080F4D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</w:pPr>
      <w:r w:rsidRPr="00DD0170">
        <w:t>Nemojte rastavljati proizvod nego se obratite stručnoj osobi.</w:t>
      </w:r>
    </w:p>
    <w:p w14:paraId="3B3FED71" w14:textId="77777777" w:rsidR="00997103" w:rsidRPr="00DD0170" w:rsidRDefault="00997103" w:rsidP="00997103">
      <w:pPr>
        <w:pStyle w:val="ListParagraph"/>
        <w:numPr>
          <w:ilvl w:val="0"/>
          <w:numId w:val="20"/>
        </w:numPr>
        <w:spacing w:after="0"/>
        <w:rPr>
          <w:lang w:val="hr"/>
        </w:rPr>
      </w:pPr>
      <w:r w:rsidRPr="00DD0170">
        <w:rPr>
          <w:noProof/>
        </w:rPr>
        <w:drawing>
          <wp:anchor distT="0" distB="0" distL="114300" distR="114300" simplePos="0" relativeHeight="251675648" behindDoc="0" locked="0" layoutInCell="1" allowOverlap="1" wp14:anchorId="7C588FF6" wp14:editId="6C97C075">
            <wp:simplePos x="0" y="0"/>
            <wp:positionH relativeFrom="column">
              <wp:posOffset>-511810</wp:posOffset>
            </wp:positionH>
            <wp:positionV relativeFrom="paragraph">
              <wp:posOffset>259080</wp:posOffset>
            </wp:positionV>
            <wp:extent cx="361950" cy="350520"/>
            <wp:effectExtent l="0" t="0" r="0" b="0"/>
            <wp:wrapSquare wrapText="bothSides"/>
            <wp:docPr id="1423850034" name="Picture 142385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0170">
        <w:t>Koristite proizvod prema priloženim uputama.</w:t>
      </w:r>
    </w:p>
    <w:p w14:paraId="1E84D42E" w14:textId="77777777" w:rsidR="00997103" w:rsidRPr="00DD0170" w:rsidRDefault="00997103" w:rsidP="00997103">
      <w:pPr>
        <w:spacing w:after="0"/>
      </w:pPr>
      <w:r>
        <w:rPr>
          <w:lang w:val="hr"/>
        </w:rPr>
        <w:br/>
      </w:r>
      <w:r w:rsidRPr="00DD0170">
        <w:t>Nije namijenjeno za djecu mlađu od 3 godine.</w:t>
      </w:r>
    </w:p>
    <w:p w14:paraId="68CCB12A" w14:textId="77777777" w:rsidR="00997103" w:rsidRPr="00DD0170" w:rsidRDefault="00997103" w:rsidP="00997103">
      <w:pPr>
        <w:spacing w:after="0"/>
      </w:pPr>
      <w:r w:rsidRPr="00DD0170">
        <w:rPr>
          <w:noProof/>
        </w:rPr>
        <w:drawing>
          <wp:anchor distT="0" distB="0" distL="114300" distR="114300" simplePos="0" relativeHeight="251676672" behindDoc="0" locked="0" layoutInCell="1" allowOverlap="1" wp14:anchorId="14BF3E85" wp14:editId="07CE2B18">
            <wp:simplePos x="0" y="0"/>
            <wp:positionH relativeFrom="column">
              <wp:posOffset>-512445</wp:posOffset>
            </wp:positionH>
            <wp:positionV relativeFrom="paragraph">
              <wp:posOffset>196850</wp:posOffset>
            </wp:positionV>
            <wp:extent cx="358140" cy="358140"/>
            <wp:effectExtent l="0" t="0" r="3810" b="3810"/>
            <wp:wrapSquare wrapText="bothSides"/>
            <wp:docPr id="1922833145" name="Picture 192283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DD0170">
        <w:t>Ambalaža se ne smije odlagati u kućni otpad. Molimo postupajte u skladu s odgovarajućim lokalnim procedurama za</w:t>
      </w:r>
      <w:r>
        <w:t xml:space="preserve"> </w:t>
      </w:r>
      <w:r w:rsidRPr="00DD0170">
        <w:t>odlaganje.</w:t>
      </w:r>
    </w:p>
    <w:p w14:paraId="0FB58AE7" w14:textId="77777777" w:rsidR="00997103" w:rsidRPr="00DD0170" w:rsidRDefault="00997103" w:rsidP="00997103">
      <w:pPr>
        <w:spacing w:after="0"/>
      </w:pPr>
      <w:r w:rsidRPr="00DD0170">
        <w:rPr>
          <w:noProof/>
        </w:rPr>
        <w:drawing>
          <wp:anchor distT="0" distB="0" distL="114300" distR="114300" simplePos="0" relativeHeight="251677696" behindDoc="0" locked="0" layoutInCell="1" allowOverlap="1" wp14:anchorId="0B57E2BB" wp14:editId="45A1DD73">
            <wp:simplePos x="0" y="0"/>
            <wp:positionH relativeFrom="column">
              <wp:posOffset>-570865</wp:posOffset>
            </wp:positionH>
            <wp:positionV relativeFrom="paragraph">
              <wp:posOffset>184835</wp:posOffset>
            </wp:positionV>
            <wp:extent cx="459740" cy="497205"/>
            <wp:effectExtent l="0" t="0" r="0" b="0"/>
            <wp:wrapSquare wrapText="bothSides"/>
            <wp:docPr id="722167151" name="Picture 722167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DD0170">
        <w:t>Ovaj uređaj se ne odlaže s kućnim otpadom. Predajte ga u sabirno mjesto za električki otpad u vašoj zajednici ili</w:t>
      </w:r>
      <w:r>
        <w:t xml:space="preserve"> </w:t>
      </w:r>
      <w:r w:rsidRPr="00DD0170">
        <w:t>okrugu, kako bi se osiguralo da se stari uređaji recikliraju profesionalno, ekonomično i da se spriječi štetni utjecaj na</w:t>
      </w:r>
      <w:r>
        <w:t xml:space="preserve"> </w:t>
      </w:r>
      <w:r w:rsidRPr="00DD0170">
        <w:t>okoliš i ljudsko zdravlje.</w:t>
      </w:r>
    </w:p>
    <w:p w14:paraId="429E6FF2" w14:textId="77777777" w:rsidR="00997103" w:rsidRPr="00DD0170" w:rsidRDefault="00997103" w:rsidP="00997103">
      <w:pPr>
        <w:spacing w:after="0"/>
      </w:pPr>
      <w:r w:rsidRPr="00DD0170">
        <w:rPr>
          <w:noProof/>
        </w:rPr>
        <w:drawing>
          <wp:anchor distT="0" distB="0" distL="114300" distR="114300" simplePos="0" relativeHeight="251678720" behindDoc="0" locked="0" layoutInCell="1" allowOverlap="1" wp14:anchorId="6DB9637C" wp14:editId="7C2A7CA9">
            <wp:simplePos x="0" y="0"/>
            <wp:positionH relativeFrom="column">
              <wp:posOffset>-501650</wp:posOffset>
            </wp:positionH>
            <wp:positionV relativeFrom="paragraph">
              <wp:posOffset>180340</wp:posOffset>
            </wp:positionV>
            <wp:extent cx="350520" cy="342265"/>
            <wp:effectExtent l="0" t="0" r="0" b="635"/>
            <wp:wrapSquare wrapText="bothSides"/>
            <wp:docPr id="2122926719" name="Picture 2122926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DD0170">
        <w:t>CE oznaka</w:t>
      </w:r>
    </w:p>
    <w:p w14:paraId="53398150" w14:textId="77777777" w:rsidR="00997103" w:rsidRPr="00DD0170" w:rsidRDefault="00997103" w:rsidP="00997103">
      <w:pPr>
        <w:spacing w:after="0"/>
      </w:pPr>
      <w:r w:rsidRPr="00DD0170">
        <w:t>Sukladnost sa zahtjevima važećih EC direktiva.</w:t>
      </w:r>
    </w:p>
    <w:p w14:paraId="6022B134" w14:textId="77777777" w:rsidR="00997103" w:rsidRPr="00DD0170" w:rsidRDefault="00997103" w:rsidP="00997103">
      <w:pPr>
        <w:spacing w:after="0"/>
      </w:pPr>
      <w:r w:rsidRPr="00DD0170">
        <w:rPr>
          <w:noProof/>
        </w:rPr>
        <w:drawing>
          <wp:anchor distT="0" distB="0" distL="114300" distR="114300" simplePos="0" relativeHeight="251679744" behindDoc="0" locked="0" layoutInCell="1" allowOverlap="1" wp14:anchorId="04FD5FE7" wp14:editId="0754C1D1">
            <wp:simplePos x="0" y="0"/>
            <wp:positionH relativeFrom="column">
              <wp:posOffset>-485775</wp:posOffset>
            </wp:positionH>
            <wp:positionV relativeFrom="paragraph">
              <wp:posOffset>214630</wp:posOffset>
            </wp:positionV>
            <wp:extent cx="334645" cy="328930"/>
            <wp:effectExtent l="0" t="0" r="8255" b="0"/>
            <wp:wrapSquare wrapText="bothSides"/>
            <wp:docPr id="68432268" name="Picture 6843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DD0170">
        <w:t>Oznaka recikliranja</w:t>
      </w:r>
    </w:p>
    <w:p w14:paraId="2DF4FB3F" w14:textId="77777777" w:rsidR="00997103" w:rsidRPr="00DD0170" w:rsidRDefault="00997103" w:rsidP="00997103">
      <w:pPr>
        <w:spacing w:after="0"/>
      </w:pPr>
      <w:r w:rsidRPr="00DD0170">
        <w:rPr>
          <w:noProof/>
        </w:rPr>
        <w:drawing>
          <wp:anchor distT="0" distB="0" distL="114300" distR="114300" simplePos="0" relativeHeight="251680768" behindDoc="0" locked="0" layoutInCell="1" allowOverlap="1" wp14:anchorId="599C186F" wp14:editId="54624C4A">
            <wp:simplePos x="0" y="0"/>
            <wp:positionH relativeFrom="column">
              <wp:posOffset>-483083</wp:posOffset>
            </wp:positionH>
            <wp:positionV relativeFrom="paragraph">
              <wp:posOffset>262610</wp:posOffset>
            </wp:positionV>
            <wp:extent cx="349250" cy="321310"/>
            <wp:effectExtent l="0" t="0" r="0" b="2540"/>
            <wp:wrapSquare wrapText="bothSides"/>
            <wp:docPr id="84578631" name="Picture 84578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170">
        <w:t>Ovaj uređaj se može reciklirati.</w:t>
      </w:r>
    </w:p>
    <w:p w14:paraId="2A57742F" w14:textId="77777777" w:rsidR="00997103" w:rsidRDefault="00997103" w:rsidP="00997103">
      <w:pPr>
        <w:spacing w:after="0"/>
      </w:pPr>
      <w:r>
        <w:br/>
      </w:r>
      <w:r w:rsidRPr="00DD0170">
        <w:t>Testirano prema međunarodnim standardima</w:t>
      </w:r>
    </w:p>
    <w:p w14:paraId="7810EFCF" w14:textId="77777777" w:rsidR="00997103" w:rsidRDefault="00997103" w:rsidP="00997103">
      <w:pPr>
        <w:spacing w:after="0"/>
      </w:pPr>
    </w:p>
    <w:p w14:paraId="3CCCD601" w14:textId="77777777" w:rsidR="00997103" w:rsidRDefault="00997103" w:rsidP="00997103">
      <w:pPr>
        <w:jc w:val="center"/>
        <w:rPr>
          <w:b/>
          <w:bCs/>
        </w:rPr>
      </w:pPr>
    </w:p>
    <w:p w14:paraId="193ABD4E" w14:textId="77777777" w:rsidR="00997103" w:rsidRDefault="00997103" w:rsidP="00997103">
      <w:pPr>
        <w:jc w:val="center"/>
        <w:rPr>
          <w:b/>
          <w:bCs/>
        </w:rPr>
      </w:pPr>
      <w:r w:rsidRPr="00DD0170">
        <w:rPr>
          <w:b/>
          <w:bCs/>
        </w:rPr>
        <w:t>Specifikacije, boje i neki dijelovi mogu se razlikovati od slike</w:t>
      </w:r>
      <w:r>
        <w:rPr>
          <w:b/>
          <w:bCs/>
        </w:rPr>
        <w:t>.</w:t>
      </w:r>
    </w:p>
    <w:p w14:paraId="21F29144" w14:textId="2724FC1D" w:rsidR="007D404E" w:rsidRPr="00BC263E" w:rsidRDefault="007D404E" w:rsidP="00BC263E">
      <w:pPr>
        <w:jc w:val="center"/>
        <w:rPr>
          <w:b/>
          <w:bCs/>
          <w:lang w:val="hr"/>
        </w:rPr>
      </w:pPr>
    </w:p>
    <w:sectPr w:rsidR="007D404E" w:rsidRPr="00BC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CB5"/>
    <w:multiLevelType w:val="hybridMultilevel"/>
    <w:tmpl w:val="AAD4FD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0E1C"/>
    <w:multiLevelType w:val="hybridMultilevel"/>
    <w:tmpl w:val="C4F6A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D2E3D"/>
    <w:multiLevelType w:val="hybridMultilevel"/>
    <w:tmpl w:val="D9E821D2"/>
    <w:lvl w:ilvl="0" w:tplc="4D6ED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6F69"/>
    <w:multiLevelType w:val="hybridMultilevel"/>
    <w:tmpl w:val="BE847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65A9"/>
    <w:multiLevelType w:val="hybridMultilevel"/>
    <w:tmpl w:val="43CC6890"/>
    <w:lvl w:ilvl="0" w:tplc="F6CA250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37FE2"/>
    <w:multiLevelType w:val="hybridMultilevel"/>
    <w:tmpl w:val="8966B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5D54"/>
    <w:multiLevelType w:val="hybridMultilevel"/>
    <w:tmpl w:val="3F866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465D5"/>
    <w:multiLevelType w:val="hybridMultilevel"/>
    <w:tmpl w:val="C56C3B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4593E"/>
    <w:multiLevelType w:val="hybridMultilevel"/>
    <w:tmpl w:val="F1A83B06"/>
    <w:lvl w:ilvl="0" w:tplc="D2244D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B822D3"/>
    <w:multiLevelType w:val="multilevel"/>
    <w:tmpl w:val="778A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214FD"/>
    <w:multiLevelType w:val="hybridMultilevel"/>
    <w:tmpl w:val="A552E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4AD"/>
    <w:multiLevelType w:val="hybridMultilevel"/>
    <w:tmpl w:val="DCEAA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621A2"/>
    <w:multiLevelType w:val="multilevel"/>
    <w:tmpl w:val="EBEC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8306B56"/>
    <w:multiLevelType w:val="hybridMultilevel"/>
    <w:tmpl w:val="FE441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1FAA"/>
    <w:multiLevelType w:val="hybridMultilevel"/>
    <w:tmpl w:val="0E1CC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32FCD"/>
    <w:multiLevelType w:val="multilevel"/>
    <w:tmpl w:val="E5A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A1521F6"/>
    <w:multiLevelType w:val="hybridMultilevel"/>
    <w:tmpl w:val="0750C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27A9D"/>
    <w:multiLevelType w:val="hybridMultilevel"/>
    <w:tmpl w:val="370875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AB45A7"/>
    <w:multiLevelType w:val="hybridMultilevel"/>
    <w:tmpl w:val="A19EC0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4542BC"/>
    <w:multiLevelType w:val="multilevel"/>
    <w:tmpl w:val="955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47A506A"/>
    <w:multiLevelType w:val="multilevel"/>
    <w:tmpl w:val="75A2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95FE1"/>
    <w:multiLevelType w:val="multilevel"/>
    <w:tmpl w:val="E898A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8A53506"/>
    <w:multiLevelType w:val="hybridMultilevel"/>
    <w:tmpl w:val="183C3CF6"/>
    <w:lvl w:ilvl="0" w:tplc="CF081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80B1D"/>
    <w:multiLevelType w:val="hybridMultilevel"/>
    <w:tmpl w:val="EEFE1CEA"/>
    <w:lvl w:ilvl="0" w:tplc="D2244D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358CD"/>
    <w:multiLevelType w:val="hybridMultilevel"/>
    <w:tmpl w:val="EDB61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E0E14"/>
    <w:multiLevelType w:val="hybridMultilevel"/>
    <w:tmpl w:val="A574DCEE"/>
    <w:lvl w:ilvl="0" w:tplc="D2244D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E7F10"/>
    <w:multiLevelType w:val="hybridMultilevel"/>
    <w:tmpl w:val="AC744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1773F"/>
    <w:multiLevelType w:val="multilevel"/>
    <w:tmpl w:val="0F22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E561E39"/>
    <w:multiLevelType w:val="hybridMultilevel"/>
    <w:tmpl w:val="3E442B5E"/>
    <w:lvl w:ilvl="0" w:tplc="D2244D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0FC8"/>
    <w:multiLevelType w:val="hybridMultilevel"/>
    <w:tmpl w:val="C40EF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74DE5"/>
    <w:multiLevelType w:val="multilevel"/>
    <w:tmpl w:val="955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9126CF6"/>
    <w:multiLevelType w:val="hybridMultilevel"/>
    <w:tmpl w:val="D6306B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8A3477"/>
    <w:multiLevelType w:val="hybridMultilevel"/>
    <w:tmpl w:val="C9F2C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69981">
    <w:abstractNumId w:val="11"/>
  </w:num>
  <w:num w:numId="2" w16cid:durableId="357119349">
    <w:abstractNumId w:val="32"/>
  </w:num>
  <w:num w:numId="3" w16cid:durableId="359085371">
    <w:abstractNumId w:val="24"/>
  </w:num>
  <w:num w:numId="4" w16cid:durableId="431248322">
    <w:abstractNumId w:val="5"/>
  </w:num>
  <w:num w:numId="5" w16cid:durableId="1634215714">
    <w:abstractNumId w:val="27"/>
  </w:num>
  <w:num w:numId="6" w16cid:durableId="2955687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77932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239018">
    <w:abstractNumId w:val="30"/>
  </w:num>
  <w:num w:numId="9" w16cid:durableId="442195236">
    <w:abstractNumId w:val="26"/>
  </w:num>
  <w:num w:numId="10" w16cid:durableId="1903058411">
    <w:abstractNumId w:val="19"/>
  </w:num>
  <w:num w:numId="11" w16cid:durableId="2083485803">
    <w:abstractNumId w:val="15"/>
  </w:num>
  <w:num w:numId="12" w16cid:durableId="1188253081">
    <w:abstractNumId w:val="12"/>
  </w:num>
  <w:num w:numId="13" w16cid:durableId="1422023412">
    <w:abstractNumId w:val="2"/>
  </w:num>
  <w:num w:numId="14" w16cid:durableId="18162971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0181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564927">
    <w:abstractNumId w:val="14"/>
  </w:num>
  <w:num w:numId="17" w16cid:durableId="868640580">
    <w:abstractNumId w:val="28"/>
  </w:num>
  <w:num w:numId="18" w16cid:durableId="1468086191">
    <w:abstractNumId w:val="25"/>
  </w:num>
  <w:num w:numId="19" w16cid:durableId="1538078482">
    <w:abstractNumId w:val="23"/>
  </w:num>
  <w:num w:numId="20" w16cid:durableId="1143278489">
    <w:abstractNumId w:val="8"/>
  </w:num>
  <w:num w:numId="21" w16cid:durableId="1903172116">
    <w:abstractNumId w:val="16"/>
  </w:num>
  <w:num w:numId="22" w16cid:durableId="353656663">
    <w:abstractNumId w:val="1"/>
  </w:num>
  <w:num w:numId="23" w16cid:durableId="1289511687">
    <w:abstractNumId w:val="9"/>
  </w:num>
  <w:num w:numId="24" w16cid:durableId="353847127">
    <w:abstractNumId w:val="3"/>
  </w:num>
  <w:num w:numId="25" w16cid:durableId="1385257408">
    <w:abstractNumId w:val="22"/>
  </w:num>
  <w:num w:numId="26" w16cid:durableId="1730692267">
    <w:abstractNumId w:val="7"/>
  </w:num>
  <w:num w:numId="27" w16cid:durableId="930773560">
    <w:abstractNumId w:val="4"/>
  </w:num>
  <w:num w:numId="28" w16cid:durableId="202332035">
    <w:abstractNumId w:val="6"/>
  </w:num>
  <w:num w:numId="29" w16cid:durableId="2019430298">
    <w:abstractNumId w:val="13"/>
  </w:num>
  <w:num w:numId="30" w16cid:durableId="1773011002">
    <w:abstractNumId w:val="21"/>
  </w:num>
  <w:num w:numId="31" w16cid:durableId="1052998690">
    <w:abstractNumId w:val="20"/>
  </w:num>
  <w:num w:numId="32" w16cid:durableId="852761350">
    <w:abstractNumId w:val="31"/>
  </w:num>
  <w:num w:numId="33" w16cid:durableId="1943341496">
    <w:abstractNumId w:val="0"/>
  </w:num>
  <w:num w:numId="34" w16cid:durableId="3942960">
    <w:abstractNumId w:val="17"/>
  </w:num>
  <w:num w:numId="35" w16cid:durableId="14195186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B5"/>
    <w:rsid w:val="00000CF7"/>
    <w:rsid w:val="00001724"/>
    <w:rsid w:val="00004825"/>
    <w:rsid w:val="000342BF"/>
    <w:rsid w:val="00041222"/>
    <w:rsid w:val="000D018A"/>
    <w:rsid w:val="000F7434"/>
    <w:rsid w:val="0015394C"/>
    <w:rsid w:val="00165DDD"/>
    <w:rsid w:val="00173F09"/>
    <w:rsid w:val="00184FA3"/>
    <w:rsid w:val="001909DD"/>
    <w:rsid w:val="00192BD8"/>
    <w:rsid w:val="001B3F00"/>
    <w:rsid w:val="001C4F4A"/>
    <w:rsid w:val="001C5CBB"/>
    <w:rsid w:val="001D08BE"/>
    <w:rsid w:val="001D2F41"/>
    <w:rsid w:val="001D7E51"/>
    <w:rsid w:val="001E7FFA"/>
    <w:rsid w:val="00216984"/>
    <w:rsid w:val="00225A6E"/>
    <w:rsid w:val="002312C6"/>
    <w:rsid w:val="0025608B"/>
    <w:rsid w:val="002611E1"/>
    <w:rsid w:val="002A1695"/>
    <w:rsid w:val="002D7517"/>
    <w:rsid w:val="002E09B1"/>
    <w:rsid w:val="002F2C91"/>
    <w:rsid w:val="00311C9E"/>
    <w:rsid w:val="0034424C"/>
    <w:rsid w:val="00351EEE"/>
    <w:rsid w:val="00360D46"/>
    <w:rsid w:val="0039721E"/>
    <w:rsid w:val="00427678"/>
    <w:rsid w:val="004509A0"/>
    <w:rsid w:val="0047417B"/>
    <w:rsid w:val="004B4BA3"/>
    <w:rsid w:val="005449F7"/>
    <w:rsid w:val="005B5B05"/>
    <w:rsid w:val="005C4C62"/>
    <w:rsid w:val="005F3CC1"/>
    <w:rsid w:val="00652737"/>
    <w:rsid w:val="006A2810"/>
    <w:rsid w:val="006B7EB3"/>
    <w:rsid w:val="007232B0"/>
    <w:rsid w:val="00724D42"/>
    <w:rsid w:val="00751AAF"/>
    <w:rsid w:val="0079514E"/>
    <w:rsid w:val="007B5529"/>
    <w:rsid w:val="007D404E"/>
    <w:rsid w:val="007F1E83"/>
    <w:rsid w:val="0080016B"/>
    <w:rsid w:val="0083127A"/>
    <w:rsid w:val="00831B06"/>
    <w:rsid w:val="00855A67"/>
    <w:rsid w:val="008A79B5"/>
    <w:rsid w:val="008C57C5"/>
    <w:rsid w:val="008D6376"/>
    <w:rsid w:val="0092098A"/>
    <w:rsid w:val="00997103"/>
    <w:rsid w:val="00A35CA3"/>
    <w:rsid w:val="00A843F8"/>
    <w:rsid w:val="00AA1F4D"/>
    <w:rsid w:val="00AC408B"/>
    <w:rsid w:val="00B00B37"/>
    <w:rsid w:val="00B03165"/>
    <w:rsid w:val="00B12E12"/>
    <w:rsid w:val="00B27DB4"/>
    <w:rsid w:val="00B3638A"/>
    <w:rsid w:val="00B57701"/>
    <w:rsid w:val="00B71E19"/>
    <w:rsid w:val="00B87698"/>
    <w:rsid w:val="00BC0E6C"/>
    <w:rsid w:val="00BC263E"/>
    <w:rsid w:val="00C421D2"/>
    <w:rsid w:val="00C6188C"/>
    <w:rsid w:val="00CB7472"/>
    <w:rsid w:val="00CE2EED"/>
    <w:rsid w:val="00CE6C4F"/>
    <w:rsid w:val="00D232B4"/>
    <w:rsid w:val="00D54065"/>
    <w:rsid w:val="00DA2209"/>
    <w:rsid w:val="00DB2FD1"/>
    <w:rsid w:val="00DD0170"/>
    <w:rsid w:val="00DF37A9"/>
    <w:rsid w:val="00E042CE"/>
    <w:rsid w:val="00E044BE"/>
    <w:rsid w:val="00E104C3"/>
    <w:rsid w:val="00E639E6"/>
    <w:rsid w:val="00E70809"/>
    <w:rsid w:val="00E91466"/>
    <w:rsid w:val="00E91870"/>
    <w:rsid w:val="00E94682"/>
    <w:rsid w:val="00EE7761"/>
    <w:rsid w:val="00F01D5D"/>
    <w:rsid w:val="00F131F4"/>
    <w:rsid w:val="00F46AA3"/>
    <w:rsid w:val="00F577A0"/>
    <w:rsid w:val="00F65C1B"/>
    <w:rsid w:val="00F85875"/>
    <w:rsid w:val="00FC58F1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4BDA"/>
  <w15:chartTrackingRefBased/>
  <w15:docId w15:val="{48B7713B-AEB6-4814-903A-18B9887C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42BF"/>
    <w:pPr>
      <w:widowControl w:val="0"/>
      <w:autoSpaceDE w:val="0"/>
      <w:autoSpaceDN w:val="0"/>
      <w:spacing w:after="0" w:line="240" w:lineRule="auto"/>
      <w:ind w:left="154"/>
    </w:pPr>
    <w:rPr>
      <w:rFonts w:ascii="Trebuchet MS" w:eastAsia="Trebuchet MS" w:hAnsi="Trebuchet MS" w:cs="Trebuchet MS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42BF"/>
    <w:rPr>
      <w:rFonts w:ascii="Trebuchet MS" w:eastAsia="Trebuchet MS" w:hAnsi="Trebuchet MS" w:cs="Trebuchet MS"/>
      <w:sz w:val="12"/>
      <w:szCs w:val="12"/>
      <w:lang w:val="en-US"/>
    </w:rPr>
  </w:style>
  <w:style w:type="table" w:styleId="TableGrid">
    <w:name w:val="Table Grid"/>
    <w:basedOn w:val="TableNormal"/>
    <w:uiPriority w:val="39"/>
    <w:rsid w:val="006B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08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8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5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0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A75F-169E-4720-BE5C-E900890B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2</cp:revision>
  <dcterms:created xsi:type="dcterms:W3CDTF">2023-10-05T09:11:00Z</dcterms:created>
  <dcterms:modified xsi:type="dcterms:W3CDTF">2023-10-05T09:11:00Z</dcterms:modified>
</cp:coreProperties>
</file>